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822BF" w14:textId="27580708" w:rsidR="00453264" w:rsidRDefault="00B83D61" w:rsidP="00194D25">
      <w:pPr>
        <w:pStyle w:val="NoSpacing"/>
        <w:jc w:val="center"/>
      </w:pPr>
      <w:r>
        <w:fldChar w:fldCharType="begin"/>
      </w:r>
      <w:r>
        <w:instrText xml:space="preserve"> INCLUDEPICTURE  "cid:image001.jpg@01D110A4.C429F4E0" \* MERGEFORMATINET </w:instrText>
      </w:r>
      <w:r>
        <w:fldChar w:fldCharType="separate"/>
      </w:r>
      <w:r>
        <w:fldChar w:fldCharType="begin"/>
      </w:r>
      <w:r>
        <w:instrText xml:space="preserve"> INCLUDEPICTURE  "cid:image001.jpg@01D110A4.C429F4E0" \* MERGEFORMATINET </w:instrText>
      </w:r>
      <w:r>
        <w:fldChar w:fldCharType="separate"/>
      </w:r>
      <w:r>
        <w:fldChar w:fldCharType="begin"/>
      </w:r>
      <w:r>
        <w:instrText xml:space="preserve"> INCLUDEPICTURE  "cid:image001.jpg@01D110A4.C429F4E0" \* MERGEFORMATINET </w:instrText>
      </w:r>
      <w:r>
        <w:fldChar w:fldCharType="separate"/>
      </w:r>
      <w:r>
        <w:fldChar w:fldCharType="begin"/>
      </w:r>
      <w:r>
        <w:instrText xml:space="preserve"> INCLUDEPICTURE  "cid:image001.jpg@01D110A4.C429F4E0" \* MERGEFORMATINET </w:instrText>
      </w:r>
      <w:r>
        <w:fldChar w:fldCharType="separate"/>
      </w:r>
      <w:r w:rsidR="00C954D8">
        <w:fldChar w:fldCharType="begin"/>
      </w:r>
      <w:r w:rsidR="00C954D8">
        <w:instrText xml:space="preserve"> INCLUDEPICTURE  "cid:image001.jpg@01D110A4.C429F4E0" \* MERGEFORMATINET </w:instrText>
      </w:r>
      <w:r w:rsidR="00C954D8">
        <w:fldChar w:fldCharType="separate"/>
      </w:r>
      <w:r w:rsidR="00C07F4B">
        <w:fldChar w:fldCharType="begin"/>
      </w:r>
      <w:r w:rsidR="00C07F4B">
        <w:instrText xml:space="preserve"> INCLUDEPICTURE  "cid:image001.jpg@01D110A4.C429F4E0" \* MERGEFORMATINET </w:instrText>
      </w:r>
      <w:r w:rsidR="00C07F4B">
        <w:fldChar w:fldCharType="separate"/>
      </w:r>
      <w:r w:rsidR="00266ACA">
        <w:fldChar w:fldCharType="begin"/>
      </w:r>
      <w:r w:rsidR="00266ACA">
        <w:instrText xml:space="preserve"> INCLUDEPICTURE  "cid:image001.jpg@01D110A4.C429F4E0" \* MERGEFORMATINET </w:instrText>
      </w:r>
      <w:r w:rsidR="00266ACA">
        <w:fldChar w:fldCharType="separate"/>
      </w:r>
      <w:r w:rsidR="004D6838">
        <w:fldChar w:fldCharType="begin"/>
      </w:r>
      <w:r w:rsidR="004D6838">
        <w:instrText xml:space="preserve"> INCLUDEPICTURE  "cid:image001.jpg@01D110A4.C429F4E0" \* MERGEFORMATINET </w:instrText>
      </w:r>
      <w:r w:rsidR="004D6838">
        <w:fldChar w:fldCharType="separate"/>
      </w:r>
      <w:r>
        <w:fldChar w:fldCharType="begin"/>
      </w:r>
      <w:r>
        <w:instrText xml:space="preserve"> INCLUDEPICTURE  "cid:image001.jpg@01D110A4.C429F4E0" \* MERGEFORMATINET </w:instrText>
      </w:r>
      <w:r>
        <w:fldChar w:fldCharType="separate"/>
      </w:r>
      <w:r>
        <w:fldChar w:fldCharType="begin"/>
      </w:r>
      <w:r>
        <w:instrText xml:space="preserve"> INCLUDEPICTURE  "cid:image001.jpg@01D110A4.C429F4E0" \* MERGEFORMATINET </w:instrText>
      </w:r>
      <w:r>
        <w:fldChar w:fldCharType="separate"/>
      </w:r>
      <w:r>
        <w:fldChar w:fldCharType="begin"/>
      </w:r>
      <w:r>
        <w:instrText xml:space="preserve"> INCLUDEPICTURE  "cid:image001.jpg@01D110A4.C429F4E0" \* MERGEFORMATINET </w:instrText>
      </w:r>
      <w:r>
        <w:fldChar w:fldCharType="separate"/>
      </w:r>
      <w:r>
        <w:fldChar w:fldCharType="begin"/>
      </w:r>
      <w:r>
        <w:instrText xml:space="preserve"> INCLUDEPICTURE  "cid:image001.jpg@01D110A4.C429F4E0" \* MERGEFORMATINET </w:instrText>
      </w:r>
      <w:r>
        <w:fldChar w:fldCharType="separate"/>
      </w:r>
      <w:r w:rsidR="00000000">
        <w:fldChar w:fldCharType="begin"/>
      </w:r>
      <w:r w:rsidR="00000000">
        <w:instrText xml:space="preserve"> INCLUDEPICTURE  "cid:image001.jpg@01D110A4.C429F4E0" \* MERGEFORMATINET </w:instrText>
      </w:r>
      <w:r w:rsidR="00000000">
        <w:fldChar w:fldCharType="separate"/>
      </w:r>
      <w:r w:rsidR="003634F6">
        <w:pict w14:anchorId="5E4C1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98282ed-4472-4c0f-9854-2db67e8a7210" o:spid="_x0000_i1025" type="#_x0000_t75" style="width:300pt;height:118.2pt">
            <v:imagedata r:id="rId6" r:href="rId7"/>
          </v:shape>
        </w:pict>
      </w:r>
      <w:r w:rsidR="00000000">
        <w:fldChar w:fldCharType="end"/>
      </w:r>
      <w:r>
        <w:fldChar w:fldCharType="end"/>
      </w:r>
      <w:r>
        <w:fldChar w:fldCharType="end"/>
      </w:r>
      <w:r>
        <w:fldChar w:fldCharType="end"/>
      </w:r>
      <w:r>
        <w:fldChar w:fldCharType="end"/>
      </w:r>
      <w:r w:rsidR="004D6838">
        <w:fldChar w:fldCharType="end"/>
      </w:r>
      <w:r w:rsidR="00266ACA">
        <w:fldChar w:fldCharType="end"/>
      </w:r>
      <w:r w:rsidR="00C07F4B">
        <w:fldChar w:fldCharType="end"/>
      </w:r>
      <w:r w:rsidR="00C954D8">
        <w:fldChar w:fldCharType="end"/>
      </w:r>
      <w:r>
        <w:fldChar w:fldCharType="end"/>
      </w:r>
      <w:r>
        <w:fldChar w:fldCharType="end"/>
      </w:r>
      <w:r>
        <w:fldChar w:fldCharType="end"/>
      </w:r>
      <w:r>
        <w:fldChar w:fldCharType="end"/>
      </w:r>
    </w:p>
    <w:p w14:paraId="66A9B255" w14:textId="77777777" w:rsidR="00C07F4B" w:rsidRDefault="00B841BF" w:rsidP="00194D25">
      <w:pPr>
        <w:pStyle w:val="NoSpacing"/>
        <w:jc w:val="center"/>
      </w:pPr>
      <w:hyperlink r:id="rId8" w:history="1">
        <w:r w:rsidRPr="00D72DDD">
          <w:rPr>
            <w:rStyle w:val="Hyperlink"/>
          </w:rPr>
          <w:t>www.orrcinc.com</w:t>
        </w:r>
      </w:hyperlink>
    </w:p>
    <w:p w14:paraId="172B4285" w14:textId="77777777" w:rsidR="00B841BF" w:rsidRDefault="00B841BF" w:rsidP="00194D25">
      <w:pPr>
        <w:pStyle w:val="NoSpacing"/>
        <w:jc w:val="center"/>
      </w:pPr>
      <w:r>
        <w:t>405-377-2010</w:t>
      </w:r>
    </w:p>
    <w:p w14:paraId="71A3A169" w14:textId="77777777" w:rsidR="00C07F4B" w:rsidRPr="004D6838" w:rsidRDefault="00C07F4B" w:rsidP="0090217F">
      <w:pPr>
        <w:pStyle w:val="NoSpacing"/>
        <w:ind w:right="144"/>
        <w:jc w:val="center"/>
        <w:rPr>
          <w:rFonts w:ascii="Times New Roman" w:hAnsi="Times New Roman" w:cs="Times New Roman"/>
          <w:b/>
          <w:sz w:val="28"/>
          <w:szCs w:val="28"/>
        </w:rPr>
      </w:pPr>
      <w:r w:rsidRPr="004D6838">
        <w:rPr>
          <w:rFonts w:ascii="Times New Roman" w:hAnsi="Times New Roman" w:cs="Times New Roman"/>
          <w:b/>
          <w:sz w:val="28"/>
          <w:szCs w:val="28"/>
        </w:rPr>
        <w:t>O</w:t>
      </w:r>
      <w:r w:rsidR="00B841BF" w:rsidRPr="004D6838">
        <w:rPr>
          <w:rFonts w:ascii="Times New Roman" w:hAnsi="Times New Roman" w:cs="Times New Roman"/>
          <w:b/>
          <w:sz w:val="28"/>
          <w:szCs w:val="28"/>
        </w:rPr>
        <w:t xml:space="preserve">klahoma </w:t>
      </w:r>
      <w:r w:rsidRPr="004D6838">
        <w:rPr>
          <w:rFonts w:ascii="Times New Roman" w:hAnsi="Times New Roman" w:cs="Times New Roman"/>
          <w:b/>
          <w:sz w:val="28"/>
          <w:szCs w:val="28"/>
        </w:rPr>
        <w:t>R</w:t>
      </w:r>
      <w:r w:rsidR="00B841BF" w:rsidRPr="004D6838">
        <w:rPr>
          <w:rFonts w:ascii="Times New Roman" w:hAnsi="Times New Roman" w:cs="Times New Roman"/>
          <w:b/>
          <w:sz w:val="28"/>
          <w:szCs w:val="28"/>
        </w:rPr>
        <w:t>ural</w:t>
      </w:r>
      <w:r w:rsidRPr="004D6838">
        <w:rPr>
          <w:rFonts w:ascii="Times New Roman" w:hAnsi="Times New Roman" w:cs="Times New Roman"/>
          <w:b/>
          <w:sz w:val="28"/>
          <w:szCs w:val="28"/>
        </w:rPr>
        <w:t xml:space="preserve"> R</w:t>
      </w:r>
      <w:r w:rsidR="00B841BF" w:rsidRPr="004D6838">
        <w:rPr>
          <w:rFonts w:ascii="Times New Roman" w:hAnsi="Times New Roman" w:cs="Times New Roman"/>
          <w:b/>
          <w:sz w:val="28"/>
          <w:szCs w:val="28"/>
        </w:rPr>
        <w:t>ehabilitation</w:t>
      </w:r>
      <w:r w:rsidRPr="004D6838">
        <w:rPr>
          <w:rFonts w:ascii="Times New Roman" w:hAnsi="Times New Roman" w:cs="Times New Roman"/>
          <w:b/>
          <w:sz w:val="28"/>
          <w:szCs w:val="28"/>
        </w:rPr>
        <w:t xml:space="preserve"> C</w:t>
      </w:r>
      <w:r w:rsidR="00B841BF" w:rsidRPr="004D6838">
        <w:rPr>
          <w:rFonts w:ascii="Times New Roman" w:hAnsi="Times New Roman" w:cs="Times New Roman"/>
          <w:b/>
          <w:sz w:val="28"/>
          <w:szCs w:val="28"/>
        </w:rPr>
        <w:t>orporation</w:t>
      </w:r>
    </w:p>
    <w:p w14:paraId="2D7422B8" w14:textId="77777777" w:rsidR="00C07F4B" w:rsidRPr="004D6838" w:rsidRDefault="00B841BF" w:rsidP="0090217F">
      <w:pPr>
        <w:pStyle w:val="NoSpacing"/>
        <w:ind w:right="144"/>
        <w:jc w:val="center"/>
        <w:rPr>
          <w:rFonts w:ascii="Times New Roman" w:hAnsi="Times New Roman" w:cs="Times New Roman"/>
          <w:b/>
          <w:sz w:val="28"/>
          <w:szCs w:val="28"/>
        </w:rPr>
      </w:pPr>
      <w:r w:rsidRPr="004D6838">
        <w:rPr>
          <w:rFonts w:ascii="Times New Roman" w:hAnsi="Times New Roman" w:cs="Times New Roman"/>
          <w:b/>
          <w:sz w:val="28"/>
          <w:szCs w:val="28"/>
        </w:rPr>
        <w:t>401 S. Lewis</w:t>
      </w:r>
    </w:p>
    <w:p w14:paraId="5B64C422" w14:textId="77777777" w:rsidR="00B841BF" w:rsidRDefault="00B841BF" w:rsidP="0090217F">
      <w:pPr>
        <w:pStyle w:val="NoSpacing"/>
        <w:ind w:right="144"/>
        <w:jc w:val="center"/>
        <w:rPr>
          <w:rFonts w:ascii="Times New Roman" w:hAnsi="Times New Roman" w:cs="Times New Roman"/>
          <w:b/>
          <w:sz w:val="28"/>
          <w:szCs w:val="28"/>
        </w:rPr>
      </w:pPr>
      <w:r w:rsidRPr="004D6838">
        <w:rPr>
          <w:rFonts w:ascii="Times New Roman" w:hAnsi="Times New Roman" w:cs="Times New Roman"/>
          <w:b/>
          <w:sz w:val="28"/>
          <w:szCs w:val="28"/>
        </w:rPr>
        <w:t>Stillwater, OK  74074</w:t>
      </w:r>
    </w:p>
    <w:p w14:paraId="2B38E529" w14:textId="77777777" w:rsidR="00194D25" w:rsidRDefault="00194D25" w:rsidP="0090217F">
      <w:pPr>
        <w:pStyle w:val="NoSpacing"/>
        <w:ind w:right="144"/>
        <w:jc w:val="center"/>
        <w:rPr>
          <w:rFonts w:ascii="Times New Roman" w:hAnsi="Times New Roman" w:cs="Times New Roman"/>
          <w:b/>
          <w:sz w:val="28"/>
          <w:szCs w:val="28"/>
        </w:rPr>
      </w:pPr>
    </w:p>
    <w:p w14:paraId="0B8023D8" w14:textId="71A518FC" w:rsidR="00194D25" w:rsidRDefault="00194D25" w:rsidP="0090217F">
      <w:pPr>
        <w:pStyle w:val="NoSpacing"/>
        <w:ind w:left="4320" w:right="144" w:firstLine="720"/>
        <w:jc w:val="center"/>
        <w:rPr>
          <w:rFonts w:ascii="Times New Roman" w:hAnsi="Times New Roman" w:cs="Times New Roman"/>
          <w:b/>
          <w:sz w:val="28"/>
          <w:szCs w:val="28"/>
        </w:rPr>
      </w:pPr>
      <w:r w:rsidRPr="00194D25">
        <w:rPr>
          <w:rFonts w:ascii="Times New Roman" w:hAnsi="Times New Roman" w:cs="Times New Roman"/>
          <w:b/>
          <w:sz w:val="36"/>
          <w:szCs w:val="36"/>
        </w:rPr>
        <w:t>FACT SHEET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CB5DF2">
        <w:rPr>
          <w:rFonts w:ascii="Times New Roman" w:hAnsi="Times New Roman" w:cs="Times New Roman"/>
          <w:b/>
          <w:sz w:val="28"/>
          <w:szCs w:val="28"/>
        </w:rPr>
        <w:t>December 17, 2024</w:t>
      </w:r>
    </w:p>
    <w:p w14:paraId="7F4AB975" w14:textId="7220D647" w:rsidR="00194D25" w:rsidRPr="00194D25" w:rsidRDefault="00194D25" w:rsidP="0090217F">
      <w:pPr>
        <w:pStyle w:val="NoSpacing"/>
        <w:ind w:right="144"/>
        <w:rPr>
          <w:rFonts w:ascii="Times New Roman" w:hAnsi="Times New Roman" w:cs="Times New Roman"/>
          <w:b/>
          <w:sz w:val="28"/>
          <w:szCs w:val="28"/>
          <w:u w:val="thick"/>
        </w:rPr>
      </w:pPr>
      <w:r>
        <w:rPr>
          <w:rFonts w:ascii="Times New Roman" w:hAnsi="Times New Roman" w:cs="Times New Roman"/>
          <w:b/>
          <w:sz w:val="28"/>
          <w:szCs w:val="28"/>
          <w:u w:val="thick"/>
        </w:rPr>
        <w:t>___________________________________________________________________________________</w:t>
      </w:r>
    </w:p>
    <w:p w14:paraId="43C53DA5" w14:textId="77777777" w:rsidR="004D6838" w:rsidRPr="009B1A92" w:rsidRDefault="004D6838" w:rsidP="0090217F">
      <w:pPr>
        <w:ind w:right="144"/>
        <w:rPr>
          <w:rFonts w:ascii="Times New Roman" w:hAnsi="Times New Roman" w:cs="Times New Roman"/>
          <w:b/>
          <w:sz w:val="28"/>
          <w:szCs w:val="28"/>
        </w:rPr>
      </w:pPr>
    </w:p>
    <w:p w14:paraId="4DCD9CBD" w14:textId="6D5ECD7E" w:rsidR="00194D25" w:rsidRPr="009B1A92" w:rsidRDefault="00CB5DF2" w:rsidP="00BE209D">
      <w:pPr>
        <w:spacing w:after="0" w:line="240" w:lineRule="auto"/>
        <w:ind w:left="144" w:right="144"/>
        <w:jc w:val="center"/>
        <w:rPr>
          <w:rFonts w:ascii="Times New Roman" w:hAnsi="Times New Roman" w:cs="Times New Roman"/>
          <w:b/>
          <w:sz w:val="28"/>
          <w:szCs w:val="28"/>
        </w:rPr>
      </w:pPr>
      <w:r>
        <w:rPr>
          <w:rFonts w:ascii="Times New Roman" w:hAnsi="Times New Roman" w:cs="Times New Roman"/>
          <w:b/>
          <w:sz w:val="28"/>
          <w:szCs w:val="28"/>
        </w:rPr>
        <w:t xml:space="preserve">SCHOLARSHIP </w:t>
      </w:r>
      <w:r w:rsidR="00194D25" w:rsidRPr="009B1A92">
        <w:rPr>
          <w:rFonts w:ascii="Times New Roman" w:hAnsi="Times New Roman" w:cs="Times New Roman"/>
          <w:b/>
          <w:sz w:val="28"/>
          <w:szCs w:val="28"/>
        </w:rPr>
        <w:t>PROGRAM</w:t>
      </w:r>
    </w:p>
    <w:p w14:paraId="75BAE841" w14:textId="77777777" w:rsidR="009B1A92" w:rsidRPr="003634F6" w:rsidRDefault="009B1A92" w:rsidP="0090217F">
      <w:pPr>
        <w:spacing w:after="0" w:line="240" w:lineRule="auto"/>
        <w:ind w:left="144" w:right="144"/>
        <w:jc w:val="both"/>
        <w:rPr>
          <w:rFonts w:ascii="Times New Roman" w:hAnsi="Times New Roman" w:cs="Times New Roman"/>
          <w:bCs/>
          <w:sz w:val="24"/>
          <w:szCs w:val="24"/>
        </w:rPr>
      </w:pPr>
    </w:p>
    <w:p w14:paraId="1994D55C" w14:textId="4085780F" w:rsidR="00194D25" w:rsidRPr="003634F6" w:rsidRDefault="00CB5DF2" w:rsidP="0090217F">
      <w:pPr>
        <w:spacing w:after="0" w:line="240" w:lineRule="auto"/>
        <w:ind w:left="144" w:right="144"/>
        <w:jc w:val="both"/>
        <w:rPr>
          <w:rFonts w:ascii="Times New Roman" w:hAnsi="Times New Roman" w:cs="Times New Roman"/>
          <w:bCs/>
        </w:rPr>
      </w:pPr>
      <w:r w:rsidRPr="003634F6">
        <w:rPr>
          <w:rFonts w:ascii="Times New Roman" w:hAnsi="Times New Roman" w:cs="Times New Roman"/>
          <w:bCs/>
        </w:rPr>
        <w:t xml:space="preserve">The Oklahoma Rural Rehabilitation Corporation (ORRC) is a non-profit organization which was created in 1934, to assist </w:t>
      </w:r>
      <w:r w:rsidR="0090217F" w:rsidRPr="003634F6">
        <w:rPr>
          <w:rFonts w:ascii="Times New Roman" w:hAnsi="Times New Roman" w:cs="Times New Roman"/>
          <w:bCs/>
        </w:rPr>
        <w:t>the people of</w:t>
      </w:r>
      <w:r w:rsidRPr="003634F6">
        <w:rPr>
          <w:rFonts w:ascii="Times New Roman" w:hAnsi="Times New Roman" w:cs="Times New Roman"/>
          <w:bCs/>
        </w:rPr>
        <w:t xml:space="preserve"> rural Oklahoma.  In 1968, ORRC started a scholarship program to help the youth of rural Oklahoma.  Since 1968, ORRC has awarded over 11,500 scholarships, exceeding $4,000,000.00.  ORRC’s scholarships typically range between $250.00 and $750.00.  Each year ORRC strives to increase the amount of money allotted to the scholarship program.  In return, this allows ORRC to assist more rural youth </w:t>
      </w:r>
      <w:r w:rsidR="006124F0" w:rsidRPr="003634F6">
        <w:rPr>
          <w:rFonts w:ascii="Times New Roman" w:hAnsi="Times New Roman" w:cs="Times New Roman"/>
          <w:bCs/>
        </w:rPr>
        <w:t>as well as increases the amount of each scholarship awarded.</w:t>
      </w:r>
    </w:p>
    <w:p w14:paraId="6A11F478" w14:textId="77777777" w:rsidR="00942289" w:rsidRPr="003634F6" w:rsidRDefault="00942289" w:rsidP="0090217F">
      <w:pPr>
        <w:spacing w:after="0" w:line="240" w:lineRule="auto"/>
        <w:ind w:left="144" w:right="144"/>
        <w:jc w:val="both"/>
        <w:rPr>
          <w:rFonts w:ascii="Times New Roman" w:hAnsi="Times New Roman" w:cs="Times New Roman"/>
          <w:bCs/>
        </w:rPr>
      </w:pPr>
    </w:p>
    <w:p w14:paraId="540006F0" w14:textId="5BACB137" w:rsidR="00194D25" w:rsidRPr="003634F6" w:rsidRDefault="00942289" w:rsidP="0090217F">
      <w:pPr>
        <w:spacing w:after="0" w:line="240" w:lineRule="auto"/>
        <w:ind w:left="144" w:right="144"/>
        <w:jc w:val="both"/>
        <w:rPr>
          <w:rFonts w:ascii="Times New Roman" w:hAnsi="Times New Roman" w:cs="Times New Roman"/>
          <w:b/>
        </w:rPr>
      </w:pPr>
      <w:r w:rsidRPr="003634F6">
        <w:rPr>
          <w:rFonts w:ascii="Times New Roman" w:hAnsi="Times New Roman" w:cs="Times New Roman"/>
          <w:b/>
        </w:rPr>
        <w:t>Eligibility</w:t>
      </w:r>
    </w:p>
    <w:p w14:paraId="1C7AD2D7" w14:textId="77777777" w:rsidR="00942289" w:rsidRPr="003634F6" w:rsidRDefault="00942289" w:rsidP="0090217F">
      <w:pPr>
        <w:spacing w:after="0" w:line="240" w:lineRule="auto"/>
        <w:ind w:left="144" w:right="144"/>
        <w:jc w:val="both"/>
        <w:rPr>
          <w:rFonts w:ascii="Times New Roman" w:hAnsi="Times New Roman" w:cs="Times New Roman"/>
          <w:b/>
        </w:rPr>
      </w:pPr>
    </w:p>
    <w:p w14:paraId="65F672D4" w14:textId="25814420" w:rsidR="00942289" w:rsidRPr="003634F6" w:rsidRDefault="006124F0" w:rsidP="0090217F">
      <w:pPr>
        <w:pStyle w:val="ListParagraph"/>
        <w:numPr>
          <w:ilvl w:val="0"/>
          <w:numId w:val="3"/>
        </w:numPr>
        <w:spacing w:line="240" w:lineRule="auto"/>
        <w:ind w:right="144"/>
        <w:jc w:val="both"/>
        <w:rPr>
          <w:rFonts w:ascii="Times New Roman" w:hAnsi="Times New Roman" w:cs="Times New Roman"/>
          <w:bCs/>
        </w:rPr>
      </w:pPr>
      <w:r w:rsidRPr="003634F6">
        <w:rPr>
          <w:rFonts w:ascii="Times New Roman" w:hAnsi="Times New Roman" w:cs="Times New Roman"/>
          <w:bCs/>
        </w:rPr>
        <w:t xml:space="preserve">ORRC’s scholarships can be used at any college, university or vocational school located in Oklahoma.  Out of state institutions which are located </w:t>
      </w:r>
      <w:r w:rsidR="00942289" w:rsidRPr="003634F6">
        <w:rPr>
          <w:rFonts w:ascii="Times New Roman" w:hAnsi="Times New Roman" w:cs="Times New Roman"/>
          <w:bCs/>
        </w:rPr>
        <w:t>near</w:t>
      </w:r>
      <w:r w:rsidRPr="003634F6">
        <w:rPr>
          <w:rFonts w:ascii="Times New Roman" w:hAnsi="Times New Roman" w:cs="Times New Roman"/>
          <w:bCs/>
        </w:rPr>
        <w:t xml:space="preserve"> the Oklahoma state line may be potentially eligible.  The board of directors will review such applications and determine eligibility.</w:t>
      </w:r>
    </w:p>
    <w:p w14:paraId="62B1B294" w14:textId="2F09EC25" w:rsidR="00942289" w:rsidRPr="003634F6" w:rsidRDefault="00942289" w:rsidP="0090217F">
      <w:pPr>
        <w:pStyle w:val="ListParagraph"/>
        <w:numPr>
          <w:ilvl w:val="0"/>
          <w:numId w:val="3"/>
        </w:numPr>
        <w:spacing w:line="240" w:lineRule="auto"/>
        <w:ind w:right="144"/>
        <w:jc w:val="both"/>
        <w:rPr>
          <w:rFonts w:ascii="Times New Roman" w:hAnsi="Times New Roman" w:cs="Times New Roman"/>
          <w:bCs/>
        </w:rPr>
      </w:pPr>
      <w:r w:rsidRPr="003634F6">
        <w:rPr>
          <w:rFonts w:ascii="Times New Roman" w:hAnsi="Times New Roman" w:cs="Times New Roman"/>
          <w:bCs/>
        </w:rPr>
        <w:t>All applicants must be graduating</w:t>
      </w:r>
      <w:r w:rsidR="0090217F" w:rsidRPr="003634F6">
        <w:rPr>
          <w:rFonts w:ascii="Times New Roman" w:hAnsi="Times New Roman" w:cs="Times New Roman"/>
          <w:bCs/>
        </w:rPr>
        <w:t xml:space="preserve"> high school </w:t>
      </w:r>
      <w:r w:rsidRPr="003634F6">
        <w:rPr>
          <w:rFonts w:ascii="Times New Roman" w:hAnsi="Times New Roman" w:cs="Times New Roman"/>
          <w:bCs/>
        </w:rPr>
        <w:t>seniors and live in a town in Oklahoma with a population of less than 20,000.</w:t>
      </w:r>
    </w:p>
    <w:p w14:paraId="7918F97F" w14:textId="1688B8BF" w:rsidR="00942289" w:rsidRPr="003634F6" w:rsidRDefault="00942289" w:rsidP="0090217F">
      <w:pPr>
        <w:pStyle w:val="ListParagraph"/>
        <w:numPr>
          <w:ilvl w:val="0"/>
          <w:numId w:val="3"/>
        </w:numPr>
        <w:spacing w:line="240" w:lineRule="auto"/>
        <w:ind w:right="144"/>
        <w:jc w:val="both"/>
        <w:rPr>
          <w:rFonts w:ascii="Times New Roman" w:hAnsi="Times New Roman" w:cs="Times New Roman"/>
          <w:bCs/>
        </w:rPr>
      </w:pPr>
      <w:r w:rsidRPr="003634F6">
        <w:rPr>
          <w:rFonts w:ascii="Times New Roman" w:hAnsi="Times New Roman" w:cs="Times New Roman"/>
          <w:bCs/>
        </w:rPr>
        <w:t>Application must be completed in its entirety and signed by the student, parent and superintendent, principal or advisor of the student’s high school.  (Parent or guardian’s financial information and signature is required even if student is 18 and no longer lives at home.)</w:t>
      </w:r>
    </w:p>
    <w:p w14:paraId="65461E56" w14:textId="79E7496F" w:rsidR="008F0497" w:rsidRPr="003634F6" w:rsidRDefault="008F0497" w:rsidP="0090217F">
      <w:pPr>
        <w:pStyle w:val="ListParagraph"/>
        <w:numPr>
          <w:ilvl w:val="0"/>
          <w:numId w:val="3"/>
        </w:numPr>
        <w:spacing w:line="240" w:lineRule="auto"/>
        <w:ind w:right="144"/>
        <w:jc w:val="both"/>
        <w:rPr>
          <w:rFonts w:ascii="Times New Roman" w:hAnsi="Times New Roman" w:cs="Times New Roman"/>
          <w:bCs/>
        </w:rPr>
      </w:pPr>
      <w:r w:rsidRPr="003634F6">
        <w:rPr>
          <w:rFonts w:ascii="Times New Roman" w:hAnsi="Times New Roman" w:cs="Times New Roman"/>
          <w:bCs/>
        </w:rPr>
        <w:t>The applicant must also have a sponsor sign off on the application.</w:t>
      </w:r>
    </w:p>
    <w:p w14:paraId="71DFBE75" w14:textId="7ECF03E6" w:rsidR="00D06AD7" w:rsidRPr="003634F6" w:rsidRDefault="00D06AD7" w:rsidP="0090217F">
      <w:pPr>
        <w:pStyle w:val="ListParagraph"/>
        <w:numPr>
          <w:ilvl w:val="0"/>
          <w:numId w:val="3"/>
        </w:numPr>
        <w:spacing w:line="240" w:lineRule="auto"/>
        <w:ind w:right="144"/>
        <w:jc w:val="both"/>
        <w:rPr>
          <w:rFonts w:ascii="Times New Roman" w:hAnsi="Times New Roman" w:cs="Times New Roman"/>
          <w:bCs/>
        </w:rPr>
      </w:pPr>
      <w:r w:rsidRPr="003634F6">
        <w:rPr>
          <w:rFonts w:ascii="Times New Roman" w:hAnsi="Times New Roman" w:cs="Times New Roman"/>
          <w:bCs/>
        </w:rPr>
        <w:t>The application must be received by April 15</w:t>
      </w:r>
      <w:r w:rsidRPr="003634F6">
        <w:rPr>
          <w:rFonts w:ascii="Times New Roman" w:hAnsi="Times New Roman" w:cs="Times New Roman"/>
          <w:bCs/>
          <w:vertAlign w:val="superscript"/>
        </w:rPr>
        <w:t>th</w:t>
      </w:r>
      <w:r w:rsidRPr="003634F6">
        <w:rPr>
          <w:rFonts w:ascii="Times New Roman" w:hAnsi="Times New Roman" w:cs="Times New Roman"/>
          <w:bCs/>
        </w:rPr>
        <w:t>.</w:t>
      </w:r>
    </w:p>
    <w:p w14:paraId="43D9A2EF" w14:textId="77777777" w:rsidR="00D06AD7" w:rsidRPr="003634F6" w:rsidRDefault="00D06AD7" w:rsidP="0090217F">
      <w:pPr>
        <w:pStyle w:val="ListParagraph"/>
        <w:spacing w:line="240" w:lineRule="auto"/>
        <w:ind w:left="144" w:right="144"/>
        <w:jc w:val="both"/>
        <w:rPr>
          <w:rFonts w:ascii="Times New Roman" w:hAnsi="Times New Roman" w:cs="Times New Roman"/>
          <w:bCs/>
        </w:rPr>
      </w:pPr>
    </w:p>
    <w:p w14:paraId="711D894C" w14:textId="31209F85" w:rsidR="00942289" w:rsidRPr="003634F6" w:rsidRDefault="00942289" w:rsidP="0090217F">
      <w:pPr>
        <w:spacing w:line="240" w:lineRule="auto"/>
        <w:ind w:left="144" w:right="144"/>
        <w:jc w:val="both"/>
        <w:rPr>
          <w:rFonts w:ascii="Times New Roman" w:hAnsi="Times New Roman" w:cs="Times New Roman"/>
          <w:bCs/>
        </w:rPr>
      </w:pPr>
      <w:r w:rsidRPr="003634F6">
        <w:rPr>
          <w:rFonts w:ascii="Times New Roman" w:hAnsi="Times New Roman" w:cs="Times New Roman"/>
          <w:bCs/>
        </w:rPr>
        <w:t>Each application is ranked by the ORRC board of directors</w:t>
      </w:r>
      <w:r w:rsidR="008F0497" w:rsidRPr="003634F6">
        <w:rPr>
          <w:rFonts w:ascii="Times New Roman" w:hAnsi="Times New Roman" w:cs="Times New Roman"/>
          <w:bCs/>
        </w:rPr>
        <w:t xml:space="preserve"> according to income, net worth and need.  The applications are normally divided into five categories.  The amount of the scholarship awarded is based on the number of applications received as well as funds available.  Typically, ORRC awards over 200 scholarships </w:t>
      </w:r>
      <w:r w:rsidR="003634F6" w:rsidRPr="003634F6">
        <w:rPr>
          <w:rFonts w:ascii="Times New Roman" w:hAnsi="Times New Roman" w:cs="Times New Roman"/>
          <w:bCs/>
        </w:rPr>
        <w:t>annually</w:t>
      </w:r>
      <w:r w:rsidR="008F0497" w:rsidRPr="003634F6">
        <w:rPr>
          <w:rFonts w:ascii="Times New Roman" w:hAnsi="Times New Roman" w:cs="Times New Roman"/>
          <w:bCs/>
        </w:rPr>
        <w:t>.</w:t>
      </w:r>
    </w:p>
    <w:p w14:paraId="3B34B433" w14:textId="67D9B92E" w:rsidR="008F0497" w:rsidRPr="003634F6" w:rsidRDefault="008F0497" w:rsidP="0090217F">
      <w:pPr>
        <w:spacing w:line="240" w:lineRule="auto"/>
        <w:ind w:left="144" w:right="144"/>
        <w:jc w:val="both"/>
        <w:rPr>
          <w:rFonts w:ascii="Times New Roman" w:hAnsi="Times New Roman" w:cs="Times New Roman"/>
          <w:bCs/>
        </w:rPr>
      </w:pPr>
      <w:r w:rsidRPr="003634F6">
        <w:rPr>
          <w:rFonts w:ascii="Times New Roman" w:hAnsi="Times New Roman" w:cs="Times New Roman"/>
          <w:bCs/>
        </w:rPr>
        <w:t xml:space="preserve">ORRC has worked closely with USDA-Farm Service Agency (FSA) for several years and recommends that you go by your local FSA office and have them complete the sponsor section of the application which is located at the bottom of page two.  You can find the closest FSA office to you by going to fsa.usda.gov/state-offices/Oklahoma and go to find </w:t>
      </w:r>
      <w:proofErr w:type="gramStart"/>
      <w:r w:rsidRPr="003634F6">
        <w:rPr>
          <w:rFonts w:ascii="Times New Roman" w:hAnsi="Times New Roman" w:cs="Times New Roman"/>
          <w:bCs/>
        </w:rPr>
        <w:t>a</w:t>
      </w:r>
      <w:proofErr w:type="gramEnd"/>
      <w:r w:rsidRPr="003634F6">
        <w:rPr>
          <w:rFonts w:ascii="Times New Roman" w:hAnsi="Times New Roman" w:cs="Times New Roman"/>
          <w:bCs/>
        </w:rPr>
        <w:t xml:space="preserve"> FSA location.</w:t>
      </w:r>
    </w:p>
    <w:p w14:paraId="1E1144BF" w14:textId="7860C058" w:rsidR="008F0497" w:rsidRPr="003634F6" w:rsidRDefault="008F0497" w:rsidP="0090217F">
      <w:pPr>
        <w:spacing w:line="240" w:lineRule="auto"/>
        <w:ind w:left="144" w:right="144"/>
        <w:jc w:val="both"/>
        <w:rPr>
          <w:rFonts w:ascii="Times New Roman" w:hAnsi="Times New Roman" w:cs="Times New Roman"/>
          <w:bCs/>
        </w:rPr>
      </w:pPr>
      <w:r w:rsidRPr="003634F6">
        <w:rPr>
          <w:rFonts w:ascii="Times New Roman" w:hAnsi="Times New Roman" w:cs="Times New Roman"/>
          <w:bCs/>
        </w:rPr>
        <w:t xml:space="preserve">You can locate and print the scholarship application off of ORRC’s website which is </w:t>
      </w:r>
      <w:hyperlink r:id="rId9" w:history="1">
        <w:r w:rsidRPr="003634F6">
          <w:rPr>
            <w:rStyle w:val="Hyperlink"/>
            <w:rFonts w:ascii="Times New Roman" w:hAnsi="Times New Roman" w:cs="Times New Roman"/>
            <w:bCs/>
          </w:rPr>
          <w:t>www.orrcinc.com</w:t>
        </w:r>
      </w:hyperlink>
      <w:r w:rsidRPr="003634F6">
        <w:rPr>
          <w:rFonts w:ascii="Times New Roman" w:hAnsi="Times New Roman" w:cs="Times New Roman"/>
          <w:bCs/>
        </w:rPr>
        <w:t>.  If you have any questions</w:t>
      </w:r>
      <w:r w:rsidR="00D06AD7" w:rsidRPr="003634F6">
        <w:rPr>
          <w:rFonts w:ascii="Times New Roman" w:hAnsi="Times New Roman" w:cs="Times New Roman"/>
          <w:bCs/>
        </w:rPr>
        <w:t xml:space="preserve"> or need any assistance you can call our office Tuesday thru Thursday from 7:00 am to 4:30 pm.  Our phone number is 405-377-2010.  You can also e-mail us at </w:t>
      </w:r>
      <w:hyperlink r:id="rId10" w:history="1">
        <w:r w:rsidR="00D06AD7" w:rsidRPr="003634F6">
          <w:rPr>
            <w:rStyle w:val="Hyperlink"/>
            <w:rFonts w:ascii="Times New Roman" w:hAnsi="Times New Roman" w:cs="Times New Roman"/>
            <w:bCs/>
          </w:rPr>
          <w:t>orrcvickie@att.net</w:t>
        </w:r>
      </w:hyperlink>
      <w:r w:rsidR="00D06AD7" w:rsidRPr="003634F6">
        <w:rPr>
          <w:rFonts w:ascii="Times New Roman" w:hAnsi="Times New Roman" w:cs="Times New Roman"/>
          <w:bCs/>
        </w:rPr>
        <w:t>.</w:t>
      </w:r>
    </w:p>
    <w:p w14:paraId="2E4328E3" w14:textId="1C3366D2" w:rsidR="00942289" w:rsidRPr="003634F6" w:rsidRDefault="00D06AD7" w:rsidP="00BE209D">
      <w:pPr>
        <w:spacing w:line="240" w:lineRule="auto"/>
        <w:ind w:left="144" w:right="144"/>
        <w:jc w:val="both"/>
        <w:rPr>
          <w:rFonts w:ascii="Times New Roman" w:hAnsi="Times New Roman" w:cs="Times New Roman"/>
          <w:bCs/>
        </w:rPr>
      </w:pPr>
      <w:r w:rsidRPr="003634F6">
        <w:rPr>
          <w:rFonts w:ascii="Times New Roman" w:hAnsi="Times New Roman" w:cs="Times New Roman"/>
          <w:bCs/>
        </w:rPr>
        <w:t>The application deadline is April 15</w:t>
      </w:r>
      <w:r w:rsidRPr="003634F6">
        <w:rPr>
          <w:rFonts w:ascii="Times New Roman" w:hAnsi="Times New Roman" w:cs="Times New Roman"/>
          <w:bCs/>
          <w:vertAlign w:val="superscript"/>
        </w:rPr>
        <w:t>th</w:t>
      </w:r>
      <w:r w:rsidRPr="003634F6">
        <w:rPr>
          <w:rFonts w:ascii="Times New Roman" w:hAnsi="Times New Roman" w:cs="Times New Roman"/>
          <w:bCs/>
        </w:rPr>
        <w:t>.  Once all applications are evaluated and scored. All successful applicants will be notified by the first of May.  Checks will be issued to the successful applicants by the middle of July.</w:t>
      </w:r>
    </w:p>
    <w:sectPr w:rsidR="00942289" w:rsidRPr="003634F6" w:rsidSect="009B1A92">
      <w:pgSz w:w="12240" w:h="15840"/>
      <w:pgMar w:top="230" w:right="230" w:bottom="230"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63E0E"/>
    <w:multiLevelType w:val="hybridMultilevel"/>
    <w:tmpl w:val="8EB2BF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125E0"/>
    <w:multiLevelType w:val="hybridMultilevel"/>
    <w:tmpl w:val="C764D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A5F1D"/>
    <w:multiLevelType w:val="hybridMultilevel"/>
    <w:tmpl w:val="4AC49864"/>
    <w:lvl w:ilvl="0" w:tplc="C1509F6A">
      <w:start w:val="1"/>
      <w:numFmt w:val="decimal"/>
      <w:lvlText w:val="%1)"/>
      <w:lvlJc w:val="left"/>
      <w:pPr>
        <w:ind w:left="1368" w:hanging="360"/>
      </w:pPr>
      <w:rPr>
        <w:rFonts w:ascii="Times New Roman" w:eastAsiaTheme="minorHAnsi" w:hAnsi="Times New Roman" w:cs="Times New Roman"/>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691488695">
    <w:abstractNumId w:val="0"/>
  </w:num>
  <w:num w:numId="2" w16cid:durableId="304286545">
    <w:abstractNumId w:val="1"/>
  </w:num>
  <w:num w:numId="3" w16cid:durableId="682632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194D25"/>
    <w:rsid w:val="002049B3"/>
    <w:rsid w:val="00266ACA"/>
    <w:rsid w:val="003634F6"/>
    <w:rsid w:val="003E3A3F"/>
    <w:rsid w:val="00453264"/>
    <w:rsid w:val="00484959"/>
    <w:rsid w:val="004D6838"/>
    <w:rsid w:val="006124F0"/>
    <w:rsid w:val="006F0BB8"/>
    <w:rsid w:val="00807228"/>
    <w:rsid w:val="008F0497"/>
    <w:rsid w:val="0090217F"/>
    <w:rsid w:val="00942289"/>
    <w:rsid w:val="0095531D"/>
    <w:rsid w:val="009B1A92"/>
    <w:rsid w:val="00A15BE0"/>
    <w:rsid w:val="00A84226"/>
    <w:rsid w:val="00B83D61"/>
    <w:rsid w:val="00B841BF"/>
    <w:rsid w:val="00BC5C45"/>
    <w:rsid w:val="00BE209D"/>
    <w:rsid w:val="00C07F4B"/>
    <w:rsid w:val="00C954D8"/>
    <w:rsid w:val="00CB5DF2"/>
    <w:rsid w:val="00D06AD7"/>
    <w:rsid w:val="00D90EAD"/>
    <w:rsid w:val="00DA2832"/>
    <w:rsid w:val="00DA3D48"/>
    <w:rsid w:val="00DF3B5F"/>
    <w:rsid w:val="00F5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B121"/>
  <w15:chartTrackingRefBased/>
  <w15:docId w15:val="{3E98D6DF-E528-49BC-BDD4-BA0E4A8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A3D48"/>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C07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F4B"/>
    <w:rPr>
      <w:rFonts w:ascii="Segoe UI" w:hAnsi="Segoe UI" w:cs="Segoe UI"/>
      <w:sz w:val="18"/>
      <w:szCs w:val="18"/>
    </w:rPr>
  </w:style>
  <w:style w:type="character" w:styleId="Hyperlink">
    <w:name w:val="Hyperlink"/>
    <w:basedOn w:val="DefaultParagraphFont"/>
    <w:uiPriority w:val="99"/>
    <w:unhideWhenUsed/>
    <w:rsid w:val="00B841BF"/>
    <w:rPr>
      <w:color w:val="0563C1" w:themeColor="hyperlink"/>
      <w:u w:val="single"/>
    </w:rPr>
  </w:style>
  <w:style w:type="paragraph" w:styleId="NoSpacing">
    <w:name w:val="No Spacing"/>
    <w:uiPriority w:val="1"/>
    <w:qFormat/>
    <w:rsid w:val="00194D25"/>
    <w:pPr>
      <w:spacing w:after="0" w:line="240" w:lineRule="auto"/>
    </w:pPr>
  </w:style>
  <w:style w:type="paragraph" w:styleId="ListParagraph">
    <w:name w:val="List Paragraph"/>
    <w:basedOn w:val="Normal"/>
    <w:uiPriority w:val="34"/>
    <w:qFormat/>
    <w:rsid w:val="00DA2832"/>
    <w:pPr>
      <w:ind w:left="720"/>
      <w:contextualSpacing/>
    </w:pPr>
  </w:style>
  <w:style w:type="character" w:styleId="UnresolvedMention">
    <w:name w:val="Unresolved Mention"/>
    <w:basedOn w:val="DefaultParagraphFont"/>
    <w:uiPriority w:val="99"/>
    <w:semiHidden/>
    <w:unhideWhenUsed/>
    <w:rsid w:val="008F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cinc.com" TargetMode="External"/><Relationship Id="rId3" Type="http://schemas.openxmlformats.org/officeDocument/2006/relationships/styles" Target="styles.xml"/><Relationship Id="rId7" Type="http://schemas.openxmlformats.org/officeDocument/2006/relationships/image" Target="cid:image001.jpg@01D110A4.C429F4E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rrcvickie@att.net" TargetMode="External"/><Relationship Id="rId4" Type="http://schemas.openxmlformats.org/officeDocument/2006/relationships/settings" Target="settings.xml"/><Relationship Id="rId9" Type="http://schemas.openxmlformats.org/officeDocument/2006/relationships/hyperlink" Target="http://www.orrc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0B34-04F9-49EB-B8B6-8F701817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Lyhene</dc:creator>
  <cp:keywords/>
  <dc:description/>
  <cp:lastModifiedBy>Vickie</cp:lastModifiedBy>
  <cp:revision>5</cp:revision>
  <cp:lastPrinted>2024-12-17T20:04:00Z</cp:lastPrinted>
  <dcterms:created xsi:type="dcterms:W3CDTF">2024-12-17T20:02:00Z</dcterms:created>
  <dcterms:modified xsi:type="dcterms:W3CDTF">2024-12-17T20:09:00Z</dcterms:modified>
</cp:coreProperties>
</file>